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>Должностной регламент</w:t>
      </w:r>
      <w:r w:rsidRPr="00C21E19">
        <w:rPr>
          <w:rFonts w:ascii="Times New Roman" w:eastAsia="Calibri" w:hAnsi="Times New Roman"/>
          <w:sz w:val="26"/>
          <w:szCs w:val="26"/>
        </w:rPr>
        <w:br/>
        <w:t xml:space="preserve">государственного налогового инспектора отдела выездных проверок № </w:t>
      </w:r>
      <w:r w:rsidR="00D94E04" w:rsidRPr="00C21E19">
        <w:rPr>
          <w:rFonts w:ascii="Times New Roman" w:eastAsia="Calibri" w:hAnsi="Times New Roman"/>
          <w:sz w:val="26"/>
          <w:szCs w:val="26"/>
        </w:rPr>
        <w:t>2</w:t>
      </w: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 xml:space="preserve">Межрайонной инспекции Федеральной налоговой службы </w:t>
      </w: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 xml:space="preserve"> по крупнейшим налогоплательщикам </w:t>
      </w: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 xml:space="preserve">по Ханты-Мансийскому автономному округу - Югре </w:t>
      </w: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</w:p>
    <w:p w:rsidR="00B34E31" w:rsidRPr="00C21E19" w:rsidRDefault="00B34E31" w:rsidP="00B34E31">
      <w:pPr>
        <w:pStyle w:val="1"/>
        <w:spacing w:before="0" w:after="0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I</w:t>
      </w:r>
      <w:r w:rsidRPr="00C21E19">
        <w:rPr>
          <w:rFonts w:ascii="Times New Roman" w:eastAsia="Calibri" w:hAnsi="Times New Roman"/>
          <w:sz w:val="26"/>
          <w:szCs w:val="26"/>
        </w:rPr>
        <w:t>. Общие положения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1. 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№ </w:t>
      </w:r>
      <w:r w:rsidR="00D94E04" w:rsidRPr="00C21E19">
        <w:rPr>
          <w:sz w:val="26"/>
          <w:szCs w:val="26"/>
        </w:rPr>
        <w:t>2</w:t>
      </w:r>
      <w:r w:rsidRPr="00C21E19">
        <w:rPr>
          <w:sz w:val="26"/>
          <w:szCs w:val="26"/>
        </w:rPr>
        <w:t xml:space="preserve"> Межрайонной инспекции Федеральной налоговой службы по крупнейшим налогоплательщикам по Ханты-Мансийскому автономному округу - Югре (далее – </w:t>
      </w:r>
      <w:r w:rsidR="00B93162" w:rsidRPr="00C21E19">
        <w:rPr>
          <w:sz w:val="26"/>
          <w:szCs w:val="26"/>
        </w:rPr>
        <w:t>государственный налоговый инспектор</w:t>
      </w:r>
      <w:r w:rsidRPr="00C21E19">
        <w:rPr>
          <w:sz w:val="26"/>
          <w:szCs w:val="26"/>
        </w:rPr>
        <w:t xml:space="preserve">) относится к </w:t>
      </w:r>
      <w:r w:rsidR="00B93162" w:rsidRPr="00C21E19">
        <w:rPr>
          <w:sz w:val="26"/>
          <w:szCs w:val="26"/>
        </w:rPr>
        <w:t>старшей</w:t>
      </w:r>
      <w:r w:rsidRPr="00C21E19">
        <w:rPr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B34E31" w:rsidRPr="00C21E19" w:rsidRDefault="00B34E31" w:rsidP="00B34E31">
      <w:pPr>
        <w:pStyle w:val="1"/>
        <w:spacing w:before="0" w:after="0"/>
        <w:ind w:firstLine="709"/>
        <w:jc w:val="both"/>
        <w:rPr>
          <w:rFonts w:ascii="Times New Roman" w:eastAsia="Calibri" w:hAnsi="Times New Roman"/>
          <w:b w:val="0"/>
          <w:sz w:val="26"/>
          <w:szCs w:val="26"/>
        </w:rPr>
      </w:pPr>
      <w:r w:rsidRPr="00C21E19">
        <w:rPr>
          <w:rFonts w:ascii="Times New Roman" w:eastAsia="Calibri" w:hAnsi="Times New Roman"/>
          <w:b w:val="0"/>
          <w:sz w:val="26"/>
          <w:szCs w:val="26"/>
        </w:rPr>
        <w:t>Регистрационный номер (код) должности – 11-</w:t>
      </w:r>
      <w:r w:rsidR="002B3420" w:rsidRPr="00C21E19">
        <w:rPr>
          <w:rFonts w:ascii="Times New Roman" w:eastAsia="Calibri" w:hAnsi="Times New Roman"/>
          <w:b w:val="0"/>
          <w:sz w:val="26"/>
          <w:szCs w:val="26"/>
        </w:rPr>
        <w:t>3</w:t>
      </w:r>
      <w:r w:rsidRPr="00C21E19">
        <w:rPr>
          <w:rFonts w:ascii="Times New Roman" w:eastAsia="Calibri" w:hAnsi="Times New Roman"/>
          <w:b w:val="0"/>
          <w:sz w:val="26"/>
          <w:szCs w:val="26"/>
        </w:rPr>
        <w:t>-</w:t>
      </w:r>
      <w:r w:rsidR="002B3420" w:rsidRPr="00C21E19">
        <w:rPr>
          <w:rFonts w:ascii="Times New Roman" w:eastAsia="Calibri" w:hAnsi="Times New Roman"/>
          <w:b w:val="0"/>
          <w:sz w:val="26"/>
          <w:szCs w:val="26"/>
        </w:rPr>
        <w:t>5</w:t>
      </w:r>
      <w:r w:rsidRPr="00C21E19">
        <w:rPr>
          <w:rFonts w:ascii="Times New Roman" w:eastAsia="Calibri" w:hAnsi="Times New Roman"/>
          <w:b w:val="0"/>
          <w:sz w:val="26"/>
          <w:szCs w:val="26"/>
        </w:rPr>
        <w:t>-09</w:t>
      </w:r>
      <w:r w:rsidR="002B3420" w:rsidRPr="00C21E19">
        <w:rPr>
          <w:rFonts w:ascii="Times New Roman" w:eastAsia="Calibri" w:hAnsi="Times New Roman"/>
          <w:b w:val="0"/>
          <w:sz w:val="26"/>
          <w:szCs w:val="26"/>
        </w:rPr>
        <w:t>6</w:t>
      </w:r>
      <w:r w:rsidRPr="00C21E19">
        <w:rPr>
          <w:rFonts w:ascii="Times New Roman" w:eastAsia="Calibri" w:hAnsi="Times New Roman"/>
          <w:b w:val="0"/>
          <w:sz w:val="26"/>
          <w:szCs w:val="26"/>
        </w:rPr>
        <w:t>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2. Область профессиональной служебной деятельности </w:t>
      </w:r>
      <w:r w:rsidR="00B93162" w:rsidRPr="00C21E19">
        <w:rPr>
          <w:sz w:val="26"/>
          <w:szCs w:val="26"/>
        </w:rPr>
        <w:t>государственного налогового инспектора</w:t>
      </w:r>
      <w:r w:rsidRPr="00C21E19">
        <w:rPr>
          <w:sz w:val="26"/>
          <w:szCs w:val="26"/>
        </w:rPr>
        <w:t>: регулирование налоговой деятельности, регулирование финансовой деятельности и финансовых рынков.</w:t>
      </w:r>
    </w:p>
    <w:p w:rsidR="00B34E31" w:rsidRPr="00C21E19" w:rsidRDefault="00B34E31" w:rsidP="00B34E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="00B93162" w:rsidRPr="00C21E19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C21E19">
        <w:rPr>
          <w:rFonts w:ascii="Times New Roman" w:hAnsi="Times New Roman" w:cs="Times New Roman"/>
          <w:sz w:val="26"/>
          <w:szCs w:val="26"/>
        </w:rPr>
        <w:t>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4. Назначение на должность и освобождение от </w:t>
      </w:r>
      <w:r w:rsidR="00B93162" w:rsidRPr="00C21E19">
        <w:rPr>
          <w:sz w:val="26"/>
          <w:szCs w:val="26"/>
        </w:rPr>
        <w:t>должности государственного налогового инспектора</w:t>
      </w:r>
      <w:r w:rsidRPr="00C21E19">
        <w:rPr>
          <w:sz w:val="26"/>
          <w:szCs w:val="26"/>
        </w:rPr>
        <w:t xml:space="preserve"> осуществляется начальником Межрайонной ИФНС России по крупнейшим налогоплательщикам по Ханты-Мансийскому автономному округу – Югре (далее – Инспекция).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5. </w:t>
      </w:r>
      <w:r w:rsidR="00B93162" w:rsidRPr="00C21E19">
        <w:rPr>
          <w:sz w:val="26"/>
          <w:szCs w:val="26"/>
        </w:rPr>
        <w:t>Государственный налоговый инспектор</w:t>
      </w:r>
      <w:r w:rsidRPr="00C21E19">
        <w:rPr>
          <w:sz w:val="26"/>
          <w:szCs w:val="26"/>
        </w:rPr>
        <w:t xml:space="preserve"> непосредственно подчиняется начальнику отдела выездных проверок № </w:t>
      </w:r>
      <w:r w:rsidR="00D94E04" w:rsidRPr="00C21E19">
        <w:rPr>
          <w:sz w:val="26"/>
          <w:szCs w:val="26"/>
        </w:rPr>
        <w:t>2</w:t>
      </w:r>
      <w:r w:rsidRPr="00C21E19">
        <w:rPr>
          <w:sz w:val="26"/>
          <w:szCs w:val="26"/>
        </w:rPr>
        <w:t>.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II</w:t>
      </w:r>
      <w:r w:rsidRPr="00C21E19">
        <w:rPr>
          <w:rFonts w:ascii="Times New Roman" w:eastAsia="Calibri" w:hAnsi="Times New Roman"/>
          <w:sz w:val="26"/>
          <w:szCs w:val="26"/>
        </w:rPr>
        <w:t>. Квалификационные требования для замещения должности гражданской службы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6. Для замещения должности </w:t>
      </w:r>
      <w:r w:rsidR="00B93162" w:rsidRPr="00C21E19">
        <w:rPr>
          <w:sz w:val="26"/>
          <w:szCs w:val="26"/>
        </w:rPr>
        <w:t>государственного налогового инспектора</w:t>
      </w:r>
      <w:r w:rsidRPr="00C21E19">
        <w:rPr>
          <w:sz w:val="26"/>
          <w:szCs w:val="26"/>
        </w:rPr>
        <w:t xml:space="preserve"> устанавливаются следующие требования: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6.1. </w:t>
      </w:r>
      <w:r w:rsidR="00B93162" w:rsidRPr="00C21E19">
        <w:rPr>
          <w:sz w:val="26"/>
          <w:szCs w:val="26"/>
        </w:rPr>
        <w:t xml:space="preserve">Наличие высшего образования минимального уровня профессионального образования – </w:t>
      </w:r>
      <w:proofErr w:type="spellStart"/>
      <w:r w:rsidR="00B93162" w:rsidRPr="00C21E19">
        <w:rPr>
          <w:sz w:val="26"/>
          <w:szCs w:val="26"/>
        </w:rPr>
        <w:t>бакалавриат</w:t>
      </w:r>
      <w:proofErr w:type="spellEnd"/>
      <w:r w:rsidRPr="00C21E19">
        <w:rPr>
          <w:sz w:val="26"/>
          <w:szCs w:val="26"/>
        </w:rPr>
        <w:t>.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6.2. Без предъявления требований к стажу гражданской службы (государственной службы иных видов).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6.3. Наличие базовых знаний: знание государственного языка Российской Федерации (русского языка); знание основ </w:t>
      </w:r>
      <w:hyperlink r:id="rId7" w:history="1">
        <w:r w:rsidRPr="00C21E19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</w:t>
        </w:r>
      </w:hyperlink>
      <w:r w:rsidRPr="00C21E19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наличие необходимых профессиональных и личностных качеств.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6.4. Наличие профессиональных знаний.</w:t>
      </w:r>
    </w:p>
    <w:p w:rsidR="00B34E31" w:rsidRPr="00C21E19" w:rsidRDefault="00B34E31" w:rsidP="00B34E31">
      <w:pPr>
        <w:tabs>
          <w:tab w:val="left" w:pos="10258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6.4.1. В сфере законодательства Российской Федерации:</w:t>
      </w:r>
    </w:p>
    <w:p w:rsidR="00B34E31" w:rsidRPr="00C21E19" w:rsidRDefault="00B93162" w:rsidP="00B34E3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lastRenderedPageBreak/>
        <w:t xml:space="preserve">Налоговый кодекс Российской Федерации (далее – Налоговый кодекс); </w:t>
      </w:r>
      <w:hyperlink r:id="rId8" w:history="1"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от 30 июня 2009 г. МВД России № 495 и ФНС России №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hyperlink r:id="rId9" w:history="1">
        <w:proofErr w:type="gramStart"/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25 июля 2012 г. №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C21E19">
        <w:rPr>
          <w:sz w:val="26"/>
          <w:szCs w:val="26"/>
        </w:rPr>
        <w:t xml:space="preserve"> </w:t>
      </w:r>
      <w:proofErr w:type="gramStart"/>
      <w:r w:rsidRPr="00C21E19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C21E19">
        <w:rPr>
          <w:sz w:val="26"/>
          <w:szCs w:val="26"/>
        </w:rPr>
        <w:t xml:space="preserve"> </w:t>
      </w:r>
      <w:hyperlink r:id="rId10" w:history="1">
        <w:proofErr w:type="gramStart"/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25 июля 2012 г. №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C21E19">
        <w:rPr>
          <w:sz w:val="26"/>
          <w:szCs w:val="26"/>
        </w:rPr>
        <w:t xml:space="preserve"> </w:t>
      </w:r>
      <w:hyperlink r:id="rId11" w:history="1">
        <w:proofErr w:type="gramStart"/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Минфина Российской Федерации № 20н, МНС Российской Федерации № 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hyperlink r:id="rId12" w:history="1"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2 августа 2005 г. №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C21E19">
        <w:rPr>
          <w:sz w:val="26"/>
          <w:szCs w:val="26"/>
        </w:rPr>
        <w:t xml:space="preserve"> </w:t>
      </w:r>
      <w:hyperlink r:id="rId13" w:history="1"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17 февраля 2011 г. №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4" w:history="1"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7 мая 2007 г. №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 </w:t>
      </w:r>
      <w:hyperlink r:id="rId15" w:history="1"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30 мая 2007 г. № ММ-3-06/333@ "Об утверждении Концепции системы планирования выездных налоговых проверок"; </w:t>
      </w:r>
      <w:hyperlink r:id="rId16" w:history="1">
        <w:proofErr w:type="gramStart"/>
        <w:r w:rsidRPr="00C21E19">
          <w:rPr>
            <w:color w:val="0000FF"/>
            <w:sz w:val="26"/>
            <w:szCs w:val="26"/>
          </w:rPr>
          <w:t>приказ</w:t>
        </w:r>
      </w:hyperlink>
      <w:r w:rsidRPr="00C21E19">
        <w:rPr>
          <w:sz w:val="26"/>
          <w:szCs w:val="26"/>
        </w:rPr>
        <w:t xml:space="preserve"> ФНС России от 8 мая 2015 г. №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C21E19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C21E19">
        <w:rPr>
          <w:sz w:val="26"/>
          <w:szCs w:val="26"/>
        </w:rPr>
        <w:t>дела</w:t>
      </w:r>
      <w:proofErr w:type="gramEnd"/>
      <w:r w:rsidRPr="00C21E19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B34E31" w:rsidRPr="00C21E19" w:rsidRDefault="00B93162" w:rsidP="00B34E3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lastRenderedPageBreak/>
        <w:t>Государственный налоговый инспектор</w:t>
      </w:r>
      <w:r w:rsidR="00B34E31" w:rsidRPr="00C21E19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6.4.2. Иные профессиональные знания:</w:t>
      </w:r>
    </w:p>
    <w:p w:rsidR="00B34E31" w:rsidRPr="00C21E19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21E19">
        <w:rPr>
          <w:sz w:val="26"/>
          <w:szCs w:val="26"/>
          <w:lang w:eastAsia="en-US"/>
        </w:rPr>
        <w:t>- требования к составлению акта выездной проверки;</w:t>
      </w:r>
    </w:p>
    <w:p w:rsidR="00B34E31" w:rsidRPr="00C21E19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21E19">
        <w:rPr>
          <w:sz w:val="26"/>
          <w:szCs w:val="26"/>
          <w:lang w:eastAsia="en-US"/>
        </w:rPr>
        <w:t>- судебно-арбитражная практика в части выездных проверок;</w:t>
      </w:r>
    </w:p>
    <w:p w:rsidR="00B34E31" w:rsidRPr="00C21E19" w:rsidRDefault="00B34E31" w:rsidP="00B34E3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21E19">
        <w:rPr>
          <w:sz w:val="26"/>
          <w:szCs w:val="26"/>
          <w:lang w:eastAsia="en-US"/>
        </w:rPr>
        <w:t>- схемы ухода от налогов;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 правовых основ управления и организации труда, процесса прохождения федеральной государственной гражданской службы;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- передового отечественного и зарубежного опыта налогового администрирования; </w:t>
      </w:r>
    </w:p>
    <w:p w:rsidR="00B34E31" w:rsidRPr="00C21E19" w:rsidRDefault="00B34E31" w:rsidP="00B34E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- порядка работы со служебной информацией, основ по делопроизводству;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 должностного регламента;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- форм и методов работы с применением автоматизированных средств управления; 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 в области информационно-коммуникационных технологий (базовый уровень);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- аппаратного и программного обеспечения; 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- возможностей и особенностей </w:t>
      </w:r>
      <w:proofErr w:type="gramStart"/>
      <w:r w:rsidRPr="00C21E19">
        <w:rPr>
          <w:sz w:val="26"/>
          <w:szCs w:val="26"/>
        </w:rPr>
        <w:t>применения</w:t>
      </w:r>
      <w:proofErr w:type="gramEnd"/>
      <w:r w:rsidRPr="00C21E19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6.5. Наличие функциональных знаний:</w:t>
      </w:r>
    </w:p>
    <w:p w:rsidR="00B93162" w:rsidRPr="00C21E19" w:rsidRDefault="00B93162" w:rsidP="00B9316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1E19">
        <w:rPr>
          <w:rFonts w:ascii="Times New Roman" w:hAnsi="Times New Roman" w:cs="Times New Roman"/>
          <w:color w:val="000000"/>
          <w:sz w:val="26"/>
          <w:szCs w:val="26"/>
        </w:rPr>
        <w:t xml:space="preserve">- принципы, методы, технологии и механизмы осуществления контроля (надзора); </w:t>
      </w:r>
    </w:p>
    <w:p w:rsidR="00B93162" w:rsidRPr="00C21E19" w:rsidRDefault="00B93162" w:rsidP="00B931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1E19">
        <w:rPr>
          <w:rFonts w:ascii="Times New Roman" w:hAnsi="Times New Roman" w:cs="Times New Roman"/>
          <w:color w:val="000000"/>
          <w:sz w:val="26"/>
          <w:szCs w:val="26"/>
        </w:rPr>
        <w:t>- процедура организации проверки: порядок, этапы, инструменты проведения;</w:t>
      </w:r>
    </w:p>
    <w:p w:rsidR="00B93162" w:rsidRPr="00C21E19" w:rsidRDefault="00B93162" w:rsidP="00B931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1E19">
        <w:rPr>
          <w:rFonts w:ascii="Times New Roman" w:hAnsi="Times New Roman" w:cs="Times New Roman"/>
          <w:color w:val="000000"/>
          <w:sz w:val="26"/>
          <w:szCs w:val="26"/>
        </w:rPr>
        <w:t xml:space="preserve">- меры, принимаемые по результатам проверки; </w:t>
      </w:r>
    </w:p>
    <w:p w:rsidR="00B93162" w:rsidRPr="00C21E19" w:rsidRDefault="00B93162" w:rsidP="00B93162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1E19">
        <w:rPr>
          <w:rFonts w:ascii="Times New Roman" w:hAnsi="Times New Roman" w:cs="Times New Roman"/>
          <w:color w:val="000000"/>
          <w:sz w:val="26"/>
          <w:szCs w:val="26"/>
        </w:rPr>
        <w:t>- понятие «налоговый контроль».</w:t>
      </w:r>
    </w:p>
    <w:p w:rsidR="00B34E31" w:rsidRPr="00C21E19" w:rsidRDefault="00B34E31" w:rsidP="00B93162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eastAsia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B93162" w:rsidRPr="00C21E19" w:rsidRDefault="00B93162" w:rsidP="00B93162">
      <w:pPr>
        <w:keepNext/>
        <w:keepLines/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умение оперативно принимать и реализовывать управленческие решения.</w:t>
      </w:r>
    </w:p>
    <w:p w:rsidR="00B93162" w:rsidRPr="00C21E19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умение мыслить системно (стратегически);</w:t>
      </w:r>
    </w:p>
    <w:p w:rsidR="00B93162" w:rsidRPr="00C21E19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коммуникативные умения;</w:t>
      </w:r>
    </w:p>
    <w:p w:rsidR="00B93162" w:rsidRPr="00C21E19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умение управлять изменениями;</w:t>
      </w:r>
    </w:p>
    <w:p w:rsidR="00B93162" w:rsidRPr="00C21E19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умения в области информационно-коммуникационных технологий;</w:t>
      </w:r>
    </w:p>
    <w:p w:rsidR="00B93162" w:rsidRPr="00C21E19" w:rsidRDefault="00B93162" w:rsidP="00B93162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C21E19">
        <w:rPr>
          <w:color w:val="000000"/>
          <w:sz w:val="26"/>
          <w:szCs w:val="26"/>
        </w:rPr>
        <w:t>- умение планировать, рационально использовать служебное время и достигать результата.</w:t>
      </w:r>
    </w:p>
    <w:p w:rsidR="00B34E31" w:rsidRPr="00C21E19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 xml:space="preserve">6.7. Наличие профессиональных умений: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 обеспечение выполнения поставленных руководством задач;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 взаимодействие с государственными органами и организациями, ведения деловых переговоров, публичного выступления;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-эффективное планирование служебного времени, анализа и прогнозирования деятельности в порученной сфере, использования опыта и мнения коллег;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</w:t>
      </w:r>
      <w:r w:rsidRPr="00C21E1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1E19">
        <w:rPr>
          <w:rFonts w:ascii="Times New Roman" w:hAnsi="Times New Roman" w:cs="Times New Roman"/>
          <w:sz w:val="26"/>
          <w:szCs w:val="26"/>
        </w:rPr>
        <w:t>аналитическая оценка в процессе выработки и принятия решений, прогнозирования последствий своих действий.</w:t>
      </w:r>
    </w:p>
    <w:p w:rsidR="00B34E31" w:rsidRPr="00C21E19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 xml:space="preserve">6.8. Наличие функциональных умений: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C21E1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1E19">
        <w:rPr>
          <w:rFonts w:ascii="Times New Roman" w:hAnsi="Times New Roman" w:cs="Times New Roman"/>
          <w:sz w:val="26"/>
          <w:szCs w:val="26"/>
        </w:rPr>
        <w:t xml:space="preserve">выполнение работы в сфере, соответствующей направлению деятельности отдела;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 осуществление экспертизы проектов нормативных правовых актов;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</w:t>
      </w:r>
      <w:r w:rsidRPr="00C21E1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1E19">
        <w:rPr>
          <w:rFonts w:ascii="Times New Roman" w:hAnsi="Times New Roman" w:cs="Times New Roman"/>
          <w:sz w:val="26"/>
          <w:szCs w:val="26"/>
        </w:rPr>
        <w:t xml:space="preserve">пользование современной оргтехникой и программными продуктами; </w:t>
      </w:r>
    </w:p>
    <w:p w:rsidR="00B34E31" w:rsidRPr="00C21E19" w:rsidRDefault="00B34E31" w:rsidP="00B34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-</w:t>
      </w:r>
      <w:r w:rsidRPr="00C21E19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21E19">
        <w:rPr>
          <w:rFonts w:ascii="Times New Roman" w:hAnsi="Times New Roman" w:cs="Times New Roman"/>
          <w:sz w:val="26"/>
          <w:szCs w:val="26"/>
        </w:rPr>
        <w:t>подготовки деловой корреспонденции и актов Инспекции.</w:t>
      </w:r>
    </w:p>
    <w:p w:rsidR="00B34E31" w:rsidRPr="00C21E19" w:rsidRDefault="00B34E31" w:rsidP="00B34E3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34E31" w:rsidRPr="00C21E19" w:rsidRDefault="00B34E31" w:rsidP="00B34E31">
      <w:pPr>
        <w:ind w:firstLine="720"/>
        <w:jc w:val="center"/>
        <w:rPr>
          <w:b/>
          <w:bCs/>
          <w:kern w:val="32"/>
          <w:sz w:val="26"/>
          <w:szCs w:val="26"/>
        </w:rPr>
      </w:pPr>
      <w:r w:rsidRPr="00C21E19">
        <w:rPr>
          <w:b/>
          <w:bCs/>
          <w:kern w:val="32"/>
          <w:sz w:val="26"/>
          <w:szCs w:val="26"/>
        </w:rPr>
        <w:t>III. Должностные обязанности, права и ответственность</w:t>
      </w:r>
    </w:p>
    <w:p w:rsidR="00B34E31" w:rsidRPr="00C21E19" w:rsidRDefault="00B34E31" w:rsidP="00B34E31">
      <w:pPr>
        <w:ind w:firstLine="720"/>
        <w:jc w:val="center"/>
        <w:rPr>
          <w:b/>
          <w:bCs/>
          <w:kern w:val="32"/>
          <w:sz w:val="26"/>
          <w:szCs w:val="26"/>
        </w:rPr>
      </w:pPr>
    </w:p>
    <w:p w:rsidR="00B34E31" w:rsidRPr="00C21E19" w:rsidRDefault="00B34E31" w:rsidP="00B34E31">
      <w:pPr>
        <w:widowControl w:val="0"/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7.  Основные права и обязанности </w:t>
      </w:r>
      <w:r w:rsidR="00B93162" w:rsidRPr="00C21E19">
        <w:rPr>
          <w:sz w:val="26"/>
          <w:szCs w:val="26"/>
        </w:rPr>
        <w:t>государственного налогового инспектора</w:t>
      </w:r>
      <w:r w:rsidRPr="00C21E19">
        <w:rPr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B93162" w:rsidRPr="00C21E19" w:rsidRDefault="00B93162" w:rsidP="00B34E31">
      <w:pPr>
        <w:widowControl w:val="0"/>
        <w:ind w:firstLine="709"/>
        <w:jc w:val="both"/>
        <w:rPr>
          <w:sz w:val="26"/>
          <w:szCs w:val="26"/>
        </w:rPr>
      </w:pPr>
      <w:r w:rsidRPr="00C21E19">
        <w:rPr>
          <w:rStyle w:val="FontStyle170"/>
          <w:sz w:val="26"/>
          <w:szCs w:val="26"/>
        </w:rPr>
        <w:t xml:space="preserve">8. </w:t>
      </w:r>
      <w:proofErr w:type="gramStart"/>
      <w:r w:rsidRPr="00C21E19">
        <w:rPr>
          <w:rStyle w:val="FontStyle170"/>
          <w:sz w:val="26"/>
          <w:szCs w:val="26"/>
        </w:rPr>
        <w:t xml:space="preserve">Государственный налоговый инспектор </w:t>
      </w:r>
      <w:r w:rsidRPr="00C21E19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506, положением о Межрайонной ИФНС России по крупнейшим налогоплательщикам по Ханты-Мансийскому автономному округу - Югре,  утвержденным руководителем УФНС России по Ханты-Мансийскому автономному округу - Югре  20 мая 2015 года, положением об отделе камеральных проверок № </w:t>
      </w:r>
      <w:r w:rsidR="00B90432" w:rsidRPr="00C21E19">
        <w:rPr>
          <w:sz w:val="26"/>
          <w:szCs w:val="26"/>
        </w:rPr>
        <w:t>2</w:t>
      </w:r>
      <w:r w:rsidRPr="00C21E19">
        <w:rPr>
          <w:sz w:val="26"/>
          <w:szCs w:val="26"/>
        </w:rPr>
        <w:t>, приказами (распоряжениями</w:t>
      </w:r>
      <w:proofErr w:type="gramEnd"/>
      <w:r w:rsidRPr="00C21E19">
        <w:rPr>
          <w:sz w:val="26"/>
          <w:szCs w:val="26"/>
        </w:rPr>
        <w:t>) ФНС России, приказами УФНС России по Ханты-Мансийскому автономному округу - Югре (далее – Управление), приказами Инспекции, поручениями руководства Инспекции.</w:t>
      </w:r>
    </w:p>
    <w:p w:rsidR="00B34E31" w:rsidRPr="00C21E19" w:rsidRDefault="00B93162" w:rsidP="00B34E31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</w:t>
      </w:r>
      <w:r w:rsidR="00B34E31" w:rsidRPr="00C21E19">
        <w:rPr>
          <w:sz w:val="26"/>
          <w:szCs w:val="26"/>
        </w:rPr>
        <w:t xml:space="preserve">. В целях реализации задач и функций, возложенных на отдел выездных проверок № </w:t>
      </w:r>
      <w:r w:rsidR="00B90432" w:rsidRPr="00C21E19">
        <w:rPr>
          <w:sz w:val="26"/>
          <w:szCs w:val="26"/>
        </w:rPr>
        <w:t>2</w:t>
      </w:r>
      <w:r w:rsidR="00B34E31" w:rsidRPr="00C21E19">
        <w:rPr>
          <w:sz w:val="26"/>
          <w:szCs w:val="26"/>
        </w:rPr>
        <w:t xml:space="preserve">, </w:t>
      </w:r>
      <w:r w:rsidR="002B3420" w:rsidRPr="00C21E19">
        <w:rPr>
          <w:sz w:val="26"/>
          <w:szCs w:val="26"/>
        </w:rPr>
        <w:t>г</w:t>
      </w:r>
      <w:r w:rsidRPr="00C21E19">
        <w:rPr>
          <w:rStyle w:val="FontStyle170"/>
          <w:sz w:val="26"/>
          <w:szCs w:val="26"/>
        </w:rPr>
        <w:t>осударственный налоговый инспектор</w:t>
      </w:r>
      <w:r w:rsidR="00B34E31" w:rsidRPr="00C21E19">
        <w:rPr>
          <w:sz w:val="26"/>
          <w:szCs w:val="26"/>
        </w:rPr>
        <w:t xml:space="preserve"> обязан: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9.1. Участвовать в проведении  выездных налоговых проверках, осуществлять контрольные мероприятия в рамках данных проверок, участие в оформление их результатов, осуществлять иные функции отдела, связанные с выездной проверкой.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9.2.  Участвовать в рассмотрении материалов проверок и представленных налогоплательщиками возражений с участием юридического отдела и отдела досудебного аудита по актам выездных налоговых проверок;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9.3. Осуществлять передачу в юридический отдел материалов выездных налоговых проверок для обеспечения производства по делам о налоговых правонарушениях;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9.4. Обеспечивать ввод в информационные ресурсы документов, регламентирующих выездные налоговые проверки, их результатов, решений судебных органов, решений вышестоящих налоговых органов;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9.5. Владеть навыками пользователя программного комплекса «Система ЭОД местного уровня» в объеме Руководства пользователя в соответствии с выполняемыми функциями, федеральными информационными ресурсами: СЭД-ИФНС </w:t>
      </w:r>
      <w:proofErr w:type="spellStart"/>
      <w:r w:rsidRPr="00C21E19">
        <w:rPr>
          <w:sz w:val="26"/>
          <w:szCs w:val="26"/>
        </w:rPr>
        <w:t>Lotus</w:t>
      </w:r>
      <w:proofErr w:type="spellEnd"/>
      <w:r w:rsidRPr="00C21E19">
        <w:rPr>
          <w:sz w:val="26"/>
          <w:szCs w:val="26"/>
        </w:rPr>
        <w:t xml:space="preserve"> </w:t>
      </w:r>
      <w:proofErr w:type="spellStart"/>
      <w:r w:rsidRPr="00C21E19">
        <w:rPr>
          <w:sz w:val="26"/>
          <w:szCs w:val="26"/>
        </w:rPr>
        <w:t>Notes</w:t>
      </w:r>
      <w:proofErr w:type="spellEnd"/>
      <w:r w:rsidRPr="00C21E19">
        <w:rPr>
          <w:sz w:val="26"/>
          <w:szCs w:val="26"/>
        </w:rPr>
        <w:t>, СПС «Консультант Плюс», Удаленным  доступом к базам данных системы ЭОД налоговых органов округа, владение навыками пользователя программного комплекса АИС «Налог-3» в объеме Руководства пользователя.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9.6. Осуществлять взаимодействие с отделами Инспекции с целью привлечения специалистов для участия в информационно-разъяснительной работе с налогоплательщиками.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lastRenderedPageBreak/>
        <w:t>9.7. Участвовать в подготовке ответов на письменные запросы налогоплательщиков.</w:t>
      </w:r>
    </w:p>
    <w:p w:rsidR="00B90432" w:rsidRPr="00C21E19" w:rsidRDefault="00B90432" w:rsidP="00B90432">
      <w:pPr>
        <w:tabs>
          <w:tab w:val="left" w:pos="0"/>
          <w:tab w:val="left" w:pos="1512"/>
        </w:tabs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9.8. Участвовать в подготовке к проведению инструктивных совещаний и тематических семинаров с налогоплательщиками по применению законодательства Российской Федерации.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9.9. Обеспечить исполнение поручений начальника отдела.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9.10. Строго выполнять требования администратора информационной безопасности по обеспечению безопасности в Инспекции.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9.11. Соблюдать ограничения, не нарушать запреты, которые установлены законодательством Российской Федерации для государственных гражданских служащих.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9.13. Не совершать поступки, порочащие честь и достоинство государственного служащего.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9.14. Соблюдать правила и нормы охраны труда и техники безопасности.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9.15. Поддерживать уровень квалификации, необходимый для надлежащего выполнения данных обязанностей.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9.16. Соблюдать установленные правила публичных выступлений и предоставления служебной информации.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9.17. Проявлять корректность в обращении с гражданами и работниками ФНС России, Управления, Инспекций.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9.18. При исполнении должностных обязанностей соблюдать права и законные интересы граждан и организаций.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9.19. Взаимодействовать с другими государственными органами для решения вопросов, входящих в его компетенцию.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9.20. Беречь государственное имущество, в том числе предоставленное ему для исполнения должностных обязанностей.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9.21. 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9.22. О</w:t>
      </w:r>
      <w:r w:rsidRPr="00C21E19">
        <w:rPr>
          <w:rStyle w:val="FontStyle170"/>
          <w:sz w:val="26"/>
          <w:szCs w:val="26"/>
        </w:rPr>
        <w:t>существлять самоконтроль в целях недопущения типичных (системных) нарушений.</w:t>
      </w:r>
    </w:p>
    <w:p w:rsidR="00B90432" w:rsidRPr="00C21E19" w:rsidRDefault="00B90432" w:rsidP="00B90432">
      <w:pPr>
        <w:tabs>
          <w:tab w:val="left" w:pos="1418"/>
          <w:tab w:val="left" w:pos="10260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9.23. </w:t>
      </w:r>
      <w:proofErr w:type="gramStart"/>
      <w:r w:rsidRPr="00C21E19">
        <w:rPr>
          <w:sz w:val="26"/>
          <w:szCs w:val="26"/>
        </w:rPr>
        <w:t>Осуществлять иных функций, предусмотренные Налоговым кодексом, законами и иными нормативными правовыми актами Российской Федерации.</w:t>
      </w:r>
      <w:proofErr w:type="gramEnd"/>
    </w:p>
    <w:p w:rsidR="00B34E31" w:rsidRPr="00C21E19" w:rsidRDefault="002B3420" w:rsidP="00B34E31">
      <w:pPr>
        <w:shd w:val="clear" w:color="auto" w:fill="FFFFFF"/>
        <w:tabs>
          <w:tab w:val="left" w:pos="0"/>
          <w:tab w:val="left" w:pos="7464"/>
        </w:tabs>
        <w:ind w:firstLine="567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10. </w:t>
      </w:r>
      <w:proofErr w:type="gramStart"/>
      <w:r w:rsidR="00B34E31" w:rsidRPr="00C21E19">
        <w:rPr>
          <w:sz w:val="26"/>
          <w:szCs w:val="26"/>
        </w:rPr>
        <w:t xml:space="preserve">Исходя из установленных полномочий </w:t>
      </w:r>
      <w:r w:rsidRPr="00C21E19">
        <w:rPr>
          <w:sz w:val="26"/>
          <w:szCs w:val="26"/>
        </w:rPr>
        <w:t>г</w:t>
      </w:r>
      <w:r w:rsidRPr="00C21E19">
        <w:rPr>
          <w:rStyle w:val="FontStyle170"/>
          <w:sz w:val="26"/>
          <w:szCs w:val="26"/>
        </w:rPr>
        <w:t>осударственный налоговый инспектор</w:t>
      </w:r>
      <w:r w:rsidR="00B34E31" w:rsidRPr="00C21E19">
        <w:rPr>
          <w:sz w:val="26"/>
          <w:szCs w:val="26"/>
        </w:rPr>
        <w:t xml:space="preserve"> имеет</w:t>
      </w:r>
      <w:proofErr w:type="gramEnd"/>
      <w:r w:rsidR="00B34E31" w:rsidRPr="00C21E19">
        <w:rPr>
          <w:sz w:val="26"/>
          <w:szCs w:val="26"/>
        </w:rPr>
        <w:t xml:space="preserve"> право: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lastRenderedPageBreak/>
        <w:t>- на оплату труда и другие выплаты в соответствии с действующим законодательством и со служебным контрактом;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- </w:t>
      </w:r>
      <w:proofErr w:type="gramStart"/>
      <w:r w:rsidRPr="00C21E19">
        <w:rPr>
          <w:sz w:val="26"/>
          <w:szCs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C21E19">
        <w:rPr>
          <w:sz w:val="26"/>
          <w:szCs w:val="26"/>
        </w:rPr>
        <w:t>, органы местного самоуправления, общественные объединения и иные организации;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 на защиту персональных сведений;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-  на должностной </w:t>
      </w:r>
      <w:proofErr w:type="gramStart"/>
      <w:r w:rsidRPr="00C21E19">
        <w:rPr>
          <w:sz w:val="26"/>
          <w:szCs w:val="26"/>
        </w:rPr>
        <w:t>рост</w:t>
      </w:r>
      <w:proofErr w:type="gramEnd"/>
      <w:r w:rsidRPr="00C21E19">
        <w:rPr>
          <w:sz w:val="26"/>
          <w:szCs w:val="26"/>
        </w:rPr>
        <w:t xml:space="preserve"> на конкурсной основе;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 на членство в профессиональном союзе;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рассмотрение индивидуальных служебных споров в соответствии с действующим законодательством;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проведение по его заявлению служебной проверки;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защиту своих прав и законных интересов на гражданской службе, включая обжалование в суд их нарушения;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медицинское страхование в соответствии с действующим законодательством;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на государственное пенсионное обеспечение в соответствии с действующим законодательством;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пользоваться Правами должностных лиц налоговых органов, обусловленных статьей 31  Налогового Кодекса РФ и другими законодательными актами;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привлекать в установленном порядке специалистов других структурных подразделений Инспекции по вопросам, входящим в компетенцию отдела.</w:t>
      </w:r>
    </w:p>
    <w:p w:rsidR="00B34E31" w:rsidRPr="00C21E19" w:rsidRDefault="00B34E31" w:rsidP="00B34E31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- давать разъяснения, рекомендации и указания по вопросам, входящим в компетенцию отдела.</w:t>
      </w:r>
    </w:p>
    <w:p w:rsidR="002B3420" w:rsidRPr="00C21E19" w:rsidRDefault="00B34E31" w:rsidP="002B3420">
      <w:pPr>
        <w:ind w:firstLine="708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11. </w:t>
      </w:r>
      <w:r w:rsidR="002B3420" w:rsidRPr="00C21E19">
        <w:rPr>
          <w:sz w:val="26"/>
          <w:szCs w:val="26"/>
        </w:rPr>
        <w:t xml:space="preserve">Государственный налоговый инспектор может быть привлечен к ответственности в соответствии с </w:t>
      </w:r>
      <w:hyperlink r:id="rId17" w:history="1">
        <w:r w:rsidR="002B3420" w:rsidRPr="00C21E19">
          <w:rPr>
            <w:rStyle w:val="a5"/>
            <w:b w:val="0"/>
            <w:color w:val="auto"/>
            <w:sz w:val="26"/>
            <w:szCs w:val="26"/>
          </w:rPr>
          <w:t>законодательством</w:t>
        </w:r>
      </w:hyperlink>
      <w:r w:rsidR="002B3420" w:rsidRPr="00C21E19">
        <w:rPr>
          <w:b/>
          <w:sz w:val="26"/>
          <w:szCs w:val="26"/>
        </w:rPr>
        <w:t xml:space="preserve"> </w:t>
      </w:r>
      <w:r w:rsidR="002B3420" w:rsidRPr="00C21E19">
        <w:rPr>
          <w:sz w:val="26"/>
          <w:szCs w:val="26"/>
        </w:rPr>
        <w:t xml:space="preserve">Российской Федерации. Кроме того, государственный налоговый инспектор несет ответственность </w:t>
      </w:r>
      <w:proofErr w:type="gramStart"/>
      <w:r w:rsidR="002B3420" w:rsidRPr="00C21E19">
        <w:rPr>
          <w:sz w:val="26"/>
          <w:szCs w:val="26"/>
        </w:rPr>
        <w:t>за</w:t>
      </w:r>
      <w:proofErr w:type="gramEnd"/>
      <w:r w:rsidR="002B3420" w:rsidRPr="00C21E19">
        <w:rPr>
          <w:sz w:val="26"/>
          <w:szCs w:val="26"/>
        </w:rPr>
        <w:t>:</w:t>
      </w:r>
    </w:p>
    <w:p w:rsidR="002B3420" w:rsidRPr="00C21E19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>неисполнение или ненадлежащее исполнение должностных обязанностей:</w:t>
      </w:r>
    </w:p>
    <w:p w:rsidR="002B3420" w:rsidRPr="00C21E19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C21E19">
        <w:rPr>
          <w:bCs/>
          <w:sz w:val="26"/>
          <w:szCs w:val="26"/>
        </w:rPr>
        <w:t xml:space="preserve">некачественное и несвоевременное выполнение задач, возложенных на отдел, заданий, </w:t>
      </w:r>
      <w:r w:rsidRPr="00C21E19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C21E19">
        <w:rPr>
          <w:bCs/>
          <w:sz w:val="26"/>
          <w:szCs w:val="26"/>
        </w:rPr>
        <w:t>;</w:t>
      </w:r>
    </w:p>
    <w:p w:rsidR="002B3420" w:rsidRPr="00C21E19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C21E19">
        <w:rPr>
          <w:bCs/>
          <w:sz w:val="26"/>
          <w:szCs w:val="26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C21E19">
        <w:rPr>
          <w:sz w:val="26"/>
          <w:szCs w:val="26"/>
        </w:rPr>
        <w:t xml:space="preserve">иных </w:t>
      </w:r>
      <w:r w:rsidRPr="00C21E19">
        <w:rPr>
          <w:sz w:val="26"/>
          <w:szCs w:val="26"/>
        </w:rPr>
        <w:lastRenderedPageBreak/>
        <w:t>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C21E19">
        <w:rPr>
          <w:bCs/>
          <w:sz w:val="26"/>
          <w:szCs w:val="26"/>
        </w:rPr>
        <w:t>;</w:t>
      </w:r>
    </w:p>
    <w:p w:rsidR="002B3420" w:rsidRPr="00C21E19" w:rsidRDefault="002B3420" w:rsidP="002B34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C21E19">
        <w:rPr>
          <w:bCs/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2B3420" w:rsidRPr="00C21E19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C21E19">
        <w:rPr>
          <w:rFonts w:ascii="Times New Roman" w:hAnsi="Times New Roman"/>
          <w:sz w:val="26"/>
          <w:szCs w:val="26"/>
        </w:rPr>
        <w:t xml:space="preserve">действие или бездействие, ведущие к нарушению прав и законных интересов граждан; </w:t>
      </w:r>
    </w:p>
    <w:p w:rsidR="002B3420" w:rsidRPr="00C21E19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C21E19">
        <w:rPr>
          <w:rFonts w:ascii="Times New Roman" w:hAnsi="Times New Roman"/>
          <w:sz w:val="26"/>
          <w:szCs w:val="26"/>
        </w:rPr>
        <w:t>возможный имущественный ущерб, связанный с характером служебной деятельности, причиненный по вине заместителя начальника отдела;</w:t>
      </w:r>
    </w:p>
    <w:p w:rsidR="002B3420" w:rsidRPr="00C21E19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C21E19">
        <w:rPr>
          <w:rFonts w:ascii="Times New Roman" w:hAnsi="Times New Roman"/>
          <w:sz w:val="26"/>
          <w:szCs w:val="26"/>
        </w:rPr>
        <w:t>состояние служебной и исполнительской дисциплины в отделе;</w:t>
      </w:r>
    </w:p>
    <w:p w:rsidR="002B3420" w:rsidRPr="00C21E19" w:rsidRDefault="002B3420" w:rsidP="002B3420">
      <w:pPr>
        <w:pStyle w:val="ConsNormal"/>
        <w:numPr>
          <w:ilvl w:val="0"/>
          <w:numId w:val="1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 w:rsidRPr="00C21E19">
        <w:rPr>
          <w:rFonts w:ascii="Times New Roman" w:hAnsi="Times New Roman"/>
          <w:sz w:val="26"/>
          <w:szCs w:val="26"/>
        </w:rPr>
        <w:t>несоблюдение ограничений, связанных с прохождением государственной гражданской службы;</w:t>
      </w:r>
    </w:p>
    <w:p w:rsidR="00B34E31" w:rsidRPr="00C21E19" w:rsidRDefault="002B3420" w:rsidP="002B342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 xml:space="preserve"> </w:t>
      </w:r>
      <w:r w:rsidRPr="00C21E19">
        <w:rPr>
          <w:rFonts w:ascii="Times New Roman" w:eastAsia="Calibri" w:hAnsi="Times New Roman"/>
          <w:sz w:val="26"/>
          <w:szCs w:val="26"/>
          <w:lang w:val="en-US"/>
        </w:rPr>
        <w:t>IV</w:t>
      </w:r>
      <w:r w:rsidRPr="00C21E19">
        <w:rPr>
          <w:rFonts w:ascii="Times New Roman" w:eastAsia="Calibri" w:hAnsi="Times New Roman"/>
          <w:sz w:val="26"/>
          <w:szCs w:val="26"/>
        </w:rPr>
        <w:t xml:space="preserve">. Перечень вопросов, по которым </w:t>
      </w:r>
      <w:r w:rsidR="002B3420" w:rsidRPr="00C21E19">
        <w:rPr>
          <w:rFonts w:ascii="Times New Roman" w:hAnsi="Times New Roman"/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ascii="Times New Roman" w:eastAsia="Calibri" w:hAnsi="Times New Roman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C21E19">
        <w:rPr>
          <w:sz w:val="26"/>
          <w:szCs w:val="26"/>
        </w:rPr>
        <w:t xml:space="preserve">12. </w:t>
      </w:r>
      <w:r w:rsidRPr="00C21E19">
        <w:rPr>
          <w:rFonts w:eastAsia="Times New Roman"/>
          <w:sz w:val="26"/>
          <w:szCs w:val="26"/>
        </w:rPr>
        <w:t xml:space="preserve">При исполнении служебных обязанностей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eastAsia="Times New Roman"/>
          <w:sz w:val="26"/>
          <w:szCs w:val="26"/>
        </w:rPr>
        <w:t xml:space="preserve"> вправе самостоятельно принимать решения по вопросам: </w:t>
      </w:r>
    </w:p>
    <w:p w:rsidR="00B34E31" w:rsidRPr="00C21E19" w:rsidRDefault="00B34E31" w:rsidP="00B34E31">
      <w:pPr>
        <w:ind w:firstLine="709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принимать участие в рассмотрении, согласовании приказов, распоряжений, протоколов, служебных записок, планов и т.д.;</w:t>
      </w:r>
    </w:p>
    <w:p w:rsidR="00B34E31" w:rsidRPr="00C21E19" w:rsidRDefault="00B34E31" w:rsidP="00B34E31">
      <w:pPr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 xml:space="preserve">          - принимать решение о соответствии представленных документов требованиям законодательства, их достоверность и полноту;</w:t>
      </w:r>
    </w:p>
    <w:p w:rsidR="00B34E31" w:rsidRPr="00C21E19" w:rsidRDefault="00B34E31" w:rsidP="00B34E31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B34E31" w:rsidRPr="00C21E19" w:rsidRDefault="00B34E31" w:rsidP="00B34E31">
      <w:pPr>
        <w:ind w:firstLine="709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13. При исполнении служебных обязанностей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eastAsia="Times New Roman"/>
          <w:sz w:val="26"/>
          <w:szCs w:val="26"/>
        </w:rPr>
        <w:t xml:space="preserve"> </w:t>
      </w:r>
      <w:r w:rsidRPr="00C21E19">
        <w:rPr>
          <w:sz w:val="26"/>
          <w:szCs w:val="26"/>
        </w:rPr>
        <w:t xml:space="preserve">обязан самостоятельно принимать решения по вопросам: </w:t>
      </w:r>
    </w:p>
    <w:p w:rsidR="00B34E31" w:rsidRPr="00C21E19" w:rsidRDefault="00B34E31" w:rsidP="00B34E31">
      <w:pPr>
        <w:ind w:firstLine="709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информировать вышестоящего руководителя для принятия им соответствующего решения;</w:t>
      </w:r>
    </w:p>
    <w:p w:rsidR="00B34E31" w:rsidRPr="00C21E19" w:rsidRDefault="00B34E31" w:rsidP="00B34E31">
      <w:pPr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 xml:space="preserve">          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B34E31" w:rsidRPr="00C21E19" w:rsidRDefault="00B34E31" w:rsidP="00B34E31">
      <w:pPr>
        <w:ind w:firstLine="709"/>
        <w:jc w:val="both"/>
        <w:rPr>
          <w:rFonts w:eastAsia="Times New Roman"/>
          <w:color w:val="FF000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иные решения по вопросам, входящим в его компетенцию, определенным настоящим должностным регламентом.</w:t>
      </w: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</w:rPr>
        <w:t xml:space="preserve"> </w:t>
      </w:r>
      <w:r w:rsidRPr="00C21E19">
        <w:rPr>
          <w:rFonts w:ascii="Times New Roman" w:eastAsia="Calibri" w:hAnsi="Times New Roman"/>
          <w:sz w:val="26"/>
          <w:szCs w:val="26"/>
          <w:lang w:val="en-US"/>
        </w:rPr>
        <w:t>V</w:t>
      </w:r>
      <w:r w:rsidRPr="00C21E19">
        <w:rPr>
          <w:rFonts w:ascii="Times New Roman" w:eastAsia="Calibri" w:hAnsi="Times New Roman"/>
          <w:sz w:val="26"/>
          <w:szCs w:val="26"/>
        </w:rPr>
        <w:t xml:space="preserve">. Перечень вопросов, по которым </w:t>
      </w:r>
      <w:r w:rsidR="002B3420" w:rsidRPr="00C21E19">
        <w:rPr>
          <w:rFonts w:ascii="Times New Roman" w:hAnsi="Times New Roman"/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ascii="Times New Roman" w:eastAsia="Calibri" w:hAnsi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 xml:space="preserve">14.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eastAsia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входящим в  компетенцию отдела.</w:t>
      </w: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lastRenderedPageBreak/>
        <w:t xml:space="preserve">15.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Fonts w:eastAsia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>- положений об Инспекции и отделе;</w:t>
      </w: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>- графика отпусков гражданских служащих отдела;</w:t>
      </w:r>
    </w:p>
    <w:p w:rsidR="00B34E31" w:rsidRPr="00C21E19" w:rsidRDefault="00B34E31" w:rsidP="00B34E31">
      <w:pPr>
        <w:widowControl w:val="0"/>
        <w:autoSpaceDE w:val="0"/>
        <w:autoSpaceDN w:val="0"/>
        <w:ind w:firstLine="709"/>
        <w:jc w:val="both"/>
        <w:rPr>
          <w:rFonts w:eastAsia="Times New Roman"/>
          <w:sz w:val="26"/>
          <w:szCs w:val="26"/>
        </w:rPr>
      </w:pPr>
      <w:r w:rsidRPr="00C21E19">
        <w:rPr>
          <w:rFonts w:eastAsia="Times New Roman"/>
          <w:sz w:val="26"/>
          <w:szCs w:val="26"/>
        </w:rPr>
        <w:t>- иных актов по поручению руководства Инспекции.</w:t>
      </w: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VI</w:t>
      </w:r>
      <w:r w:rsidRPr="00C21E19">
        <w:rPr>
          <w:rFonts w:ascii="Times New Roman" w:eastAsia="Calibri" w:hAnsi="Times New Roman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16. В соответствии со своими должностными обязанностями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sz w:val="26"/>
          <w:szCs w:val="26"/>
        </w:rPr>
        <w:t xml:space="preserve"> принимает решения в сроки, установленные административными регламентами ФНС России, приказами и распоряжениями ФНС России, Управления, Инструкцией по делопроизводству Инспекции и иными законодательными и нормативными правовыми актами Российской Федерации.</w:t>
      </w: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VII</w:t>
      </w:r>
      <w:proofErr w:type="gramStart"/>
      <w:r w:rsidRPr="00C21E19">
        <w:rPr>
          <w:rFonts w:ascii="Times New Roman" w:eastAsia="Calibri" w:hAnsi="Times New Roman"/>
          <w:sz w:val="26"/>
          <w:szCs w:val="26"/>
        </w:rPr>
        <w:t>.  Порядок</w:t>
      </w:r>
      <w:proofErr w:type="gramEnd"/>
      <w:r w:rsidRPr="00C21E19">
        <w:rPr>
          <w:rFonts w:ascii="Times New Roman" w:eastAsia="Calibri" w:hAnsi="Times New Roman"/>
          <w:sz w:val="26"/>
          <w:szCs w:val="26"/>
        </w:rPr>
        <w:t xml:space="preserve"> служебного взаимодействия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  <w:r w:rsidRPr="00C21E19">
        <w:rPr>
          <w:sz w:val="26"/>
          <w:szCs w:val="26"/>
        </w:rPr>
        <w:t xml:space="preserve">17. </w:t>
      </w:r>
      <w:proofErr w:type="gramStart"/>
      <w:r w:rsidRPr="00C21E19">
        <w:rPr>
          <w:rStyle w:val="FontStyle170"/>
          <w:sz w:val="26"/>
          <w:szCs w:val="26"/>
        </w:rPr>
        <w:t xml:space="preserve">Взаимодействие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осударственного налогового инспектора</w:t>
      </w:r>
      <w:r w:rsidR="002B3420" w:rsidRPr="00C21E19">
        <w:rPr>
          <w:sz w:val="26"/>
          <w:szCs w:val="26"/>
        </w:rPr>
        <w:t xml:space="preserve"> </w:t>
      </w:r>
      <w:r w:rsidRPr="00C21E19">
        <w:rPr>
          <w:rStyle w:val="FontStyle170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history="1">
        <w:r w:rsidRPr="00C21E19">
          <w:rPr>
            <w:rStyle w:val="a6"/>
            <w:color w:val="auto"/>
            <w:sz w:val="26"/>
            <w:szCs w:val="26"/>
          </w:rPr>
          <w:t>принципов</w:t>
        </w:r>
      </w:hyperlink>
      <w:r w:rsidRPr="00C21E19">
        <w:rPr>
          <w:rStyle w:val="FontStyle17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C21E19">
        <w:rPr>
          <w:rStyle w:val="FontStyle170"/>
          <w:sz w:val="26"/>
          <w:szCs w:val="26"/>
        </w:rPr>
        <w:t xml:space="preserve"> </w:t>
      </w:r>
      <w:proofErr w:type="gramStart"/>
      <w:r w:rsidRPr="00C21E19">
        <w:rPr>
          <w:rStyle w:val="FontStyle170"/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9" w:history="1">
        <w:r w:rsidRPr="00C21E19">
          <w:rPr>
            <w:rStyle w:val="a6"/>
            <w:color w:val="auto"/>
            <w:sz w:val="26"/>
            <w:szCs w:val="26"/>
          </w:rPr>
          <w:t>статьей 18</w:t>
        </w:r>
      </w:hyperlink>
      <w:r w:rsidRPr="00C21E19">
        <w:rPr>
          <w:rStyle w:val="FontStyle170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r w:rsidRPr="00C21E19">
        <w:rPr>
          <w:sz w:val="26"/>
          <w:szCs w:val="26"/>
        </w:rPr>
        <w:t>.</w:t>
      </w:r>
      <w:proofErr w:type="gramEnd"/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VIII</w:t>
      </w:r>
      <w:r w:rsidRPr="00C21E19">
        <w:rPr>
          <w:rFonts w:ascii="Times New Roman" w:eastAsia="Calibri" w:hAnsi="Times New Roman"/>
          <w:sz w:val="26"/>
          <w:szCs w:val="26"/>
        </w:rPr>
        <w:t xml:space="preserve">. Перечень государственных услуг, оказываемых гражданам и организациям в соответствии с </w:t>
      </w:r>
      <w:hyperlink r:id="rId20" w:history="1">
        <w:r w:rsidRPr="00C21E19">
          <w:rPr>
            <w:rStyle w:val="a5"/>
            <w:rFonts w:eastAsia="Calibri"/>
            <w:b/>
            <w:color w:val="auto"/>
            <w:sz w:val="26"/>
            <w:szCs w:val="26"/>
          </w:rPr>
          <w:t>административным регламентом</w:t>
        </w:r>
      </w:hyperlink>
      <w:r w:rsidRPr="00C21E19">
        <w:rPr>
          <w:rFonts w:ascii="Times New Roman" w:eastAsia="Calibri" w:hAnsi="Times New Roman"/>
          <w:sz w:val="26"/>
          <w:szCs w:val="26"/>
        </w:rPr>
        <w:t xml:space="preserve"> Федеральной налоговой службы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pStyle w:val="Style127"/>
        <w:widowControl/>
        <w:jc w:val="both"/>
        <w:rPr>
          <w:rStyle w:val="FontStyle170"/>
          <w:sz w:val="26"/>
          <w:szCs w:val="26"/>
        </w:rPr>
      </w:pPr>
      <w:r w:rsidRPr="00C21E19">
        <w:rPr>
          <w:sz w:val="26"/>
          <w:szCs w:val="26"/>
        </w:rPr>
        <w:t xml:space="preserve">18. </w:t>
      </w:r>
      <w:r w:rsidRPr="00C21E19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B3420" w:rsidRPr="00C21E19">
        <w:rPr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осударственный налоговый инспектор</w:t>
      </w:r>
      <w:r w:rsidRPr="00C21E19">
        <w:rPr>
          <w:rStyle w:val="FontStyle170"/>
          <w:sz w:val="26"/>
          <w:szCs w:val="26"/>
        </w:rPr>
        <w:t xml:space="preserve"> выполняет организационное, информационное, техническое и правовое обеспечение (принимает участие в обеспечении) оказании государственных услуг:</w:t>
      </w:r>
    </w:p>
    <w:p w:rsidR="00B34E31" w:rsidRPr="00C21E19" w:rsidRDefault="00B34E31" w:rsidP="00B34E31">
      <w:pPr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информирование налогоплательщиков по результатам контрольной деятельности налоговых органов;</w:t>
      </w:r>
    </w:p>
    <w:p w:rsidR="00B34E31" w:rsidRPr="00C21E19" w:rsidRDefault="00B34E31" w:rsidP="00B34E31">
      <w:pPr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B34E31" w:rsidRPr="00C21E19" w:rsidRDefault="00B34E31" w:rsidP="00B34E31">
      <w:pPr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lastRenderedPageBreak/>
        <w:t>- оказание консультаций по вопросам функционирования налоговой системы в соответствии с законодательством Российской Федерации о налогах и сборах.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</w:p>
    <w:p w:rsidR="00B34E31" w:rsidRPr="00C21E19" w:rsidRDefault="00B34E31" w:rsidP="00B34E31">
      <w:pPr>
        <w:pStyle w:val="1"/>
        <w:jc w:val="center"/>
        <w:rPr>
          <w:rFonts w:ascii="Times New Roman" w:eastAsia="Calibri" w:hAnsi="Times New Roman"/>
          <w:sz w:val="26"/>
          <w:szCs w:val="26"/>
        </w:rPr>
      </w:pPr>
      <w:r w:rsidRPr="00C21E19">
        <w:rPr>
          <w:rFonts w:ascii="Times New Roman" w:eastAsia="Calibri" w:hAnsi="Times New Roman"/>
          <w:sz w:val="26"/>
          <w:szCs w:val="26"/>
          <w:lang w:val="en-US"/>
        </w:rPr>
        <w:t>IX</w:t>
      </w:r>
      <w:r w:rsidRPr="00C21E19">
        <w:rPr>
          <w:rFonts w:ascii="Times New Roman" w:eastAsia="Calibri" w:hAnsi="Times New Roman"/>
          <w:sz w:val="26"/>
          <w:szCs w:val="26"/>
        </w:rPr>
        <w:t>. Показатели эффективности и результативности профессиональной служебной деятельности</w:t>
      </w:r>
    </w:p>
    <w:p w:rsidR="00B34E31" w:rsidRPr="00C21E19" w:rsidRDefault="00B34E31" w:rsidP="00B34E31">
      <w:pPr>
        <w:rPr>
          <w:sz w:val="26"/>
          <w:szCs w:val="26"/>
        </w:rPr>
      </w:pP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Fonts w:ascii="Times New Roman" w:hAnsi="Times New Roman" w:cs="Times New Roman"/>
          <w:sz w:val="26"/>
          <w:szCs w:val="26"/>
        </w:rPr>
        <w:t xml:space="preserve">19. </w:t>
      </w:r>
      <w:r w:rsidRPr="00C21E19">
        <w:rPr>
          <w:rStyle w:val="FontStyle170"/>
          <w:sz w:val="26"/>
          <w:szCs w:val="26"/>
        </w:rPr>
        <w:t xml:space="preserve">Эффективность профессиональной служебной деятельности </w:t>
      </w:r>
      <w:r w:rsidR="002B3420" w:rsidRPr="00C21E19">
        <w:rPr>
          <w:rFonts w:ascii="Times New Roman" w:hAnsi="Times New Roman" w:cs="Times New Roman"/>
          <w:sz w:val="26"/>
          <w:szCs w:val="26"/>
        </w:rPr>
        <w:t>г</w:t>
      </w:r>
      <w:r w:rsidR="002B3420" w:rsidRPr="00C21E19">
        <w:rPr>
          <w:rStyle w:val="FontStyle170"/>
          <w:sz w:val="26"/>
          <w:szCs w:val="26"/>
        </w:rPr>
        <w:t>осударственного налогового инспектора</w:t>
      </w:r>
      <w:r w:rsidRPr="00C21E19">
        <w:rPr>
          <w:rStyle w:val="FontStyle170"/>
          <w:sz w:val="26"/>
          <w:szCs w:val="26"/>
        </w:rPr>
        <w:t xml:space="preserve"> оценивается по следующим показателям: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качеству выполненной работы;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4E31" w:rsidRPr="00C21E19" w:rsidRDefault="00B34E31" w:rsidP="00B34E31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C21E19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4E31" w:rsidRPr="00C21E19" w:rsidRDefault="00B34E31" w:rsidP="00B34E31">
      <w:pPr>
        <w:ind w:firstLine="720"/>
        <w:jc w:val="both"/>
        <w:rPr>
          <w:sz w:val="26"/>
          <w:szCs w:val="26"/>
        </w:rPr>
      </w:pPr>
    </w:p>
    <w:p w:rsidR="00B34E31" w:rsidRPr="00C21E19" w:rsidRDefault="00B34E31" w:rsidP="00B34E31">
      <w:pPr>
        <w:ind w:firstLine="709"/>
        <w:rPr>
          <w:sz w:val="26"/>
          <w:szCs w:val="26"/>
        </w:rPr>
      </w:pPr>
    </w:p>
    <w:p w:rsidR="00B34E31" w:rsidRPr="00C21E19" w:rsidRDefault="00B34E31" w:rsidP="00B34E31">
      <w:pPr>
        <w:ind w:firstLine="709"/>
        <w:rPr>
          <w:sz w:val="26"/>
          <w:szCs w:val="26"/>
        </w:rPr>
      </w:pPr>
    </w:p>
    <w:sectPr w:rsidR="00B34E31" w:rsidRPr="00C21E19" w:rsidSect="00B34E31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C2" w:rsidRDefault="00C55FC2" w:rsidP="00B34E31">
      <w:r>
        <w:separator/>
      </w:r>
    </w:p>
  </w:endnote>
  <w:endnote w:type="continuationSeparator" w:id="0">
    <w:p w:rsidR="00C55FC2" w:rsidRDefault="00C55FC2" w:rsidP="00B3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C2" w:rsidRDefault="00C55FC2" w:rsidP="00B34E31">
      <w:r>
        <w:separator/>
      </w:r>
    </w:p>
  </w:footnote>
  <w:footnote w:type="continuationSeparator" w:id="0">
    <w:p w:rsidR="00C55FC2" w:rsidRDefault="00C55FC2" w:rsidP="00B34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510151"/>
      <w:docPartObj>
        <w:docPartGallery w:val="Page Numbers (Top of Page)"/>
        <w:docPartUnique/>
      </w:docPartObj>
    </w:sdtPr>
    <w:sdtContent>
      <w:p w:rsidR="00B34E31" w:rsidRDefault="009E35ED">
        <w:pPr>
          <w:pStyle w:val="a7"/>
          <w:jc w:val="center"/>
        </w:pPr>
        <w:fldSimple w:instr=" PAGE   \* MERGEFORMAT ">
          <w:r w:rsidR="00514FF7">
            <w:rPr>
              <w:noProof/>
            </w:rPr>
            <w:t>8</w:t>
          </w:r>
        </w:fldSimple>
      </w:p>
    </w:sdtContent>
  </w:sdt>
  <w:p w:rsidR="00B34E31" w:rsidRDefault="00B34E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E31"/>
    <w:rsid w:val="000F2F13"/>
    <w:rsid w:val="001308E6"/>
    <w:rsid w:val="00136755"/>
    <w:rsid w:val="002B3420"/>
    <w:rsid w:val="002C4C47"/>
    <w:rsid w:val="00354793"/>
    <w:rsid w:val="003B7AD2"/>
    <w:rsid w:val="00514FF7"/>
    <w:rsid w:val="005E319E"/>
    <w:rsid w:val="005F7494"/>
    <w:rsid w:val="009D14A2"/>
    <w:rsid w:val="009E35ED"/>
    <w:rsid w:val="00A527EA"/>
    <w:rsid w:val="00AA6EF2"/>
    <w:rsid w:val="00B34E31"/>
    <w:rsid w:val="00B90432"/>
    <w:rsid w:val="00B93162"/>
    <w:rsid w:val="00BA44D5"/>
    <w:rsid w:val="00C21E19"/>
    <w:rsid w:val="00C55FC2"/>
    <w:rsid w:val="00D94E04"/>
    <w:rsid w:val="00E41AF1"/>
    <w:rsid w:val="00E542DF"/>
    <w:rsid w:val="00FF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E3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E3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34E31"/>
    <w:pPr>
      <w:ind w:left="720"/>
      <w:contextualSpacing/>
    </w:pPr>
    <w:rPr>
      <w:rFonts w:eastAsia="Times New Roman"/>
    </w:rPr>
  </w:style>
  <w:style w:type="paragraph" w:customStyle="1" w:styleId="a4">
    <w:name w:val="Нормальный (таблица)"/>
    <w:basedOn w:val="a"/>
    <w:next w:val="a"/>
    <w:rsid w:val="00B34E3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34E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127">
    <w:name w:val="Style127"/>
    <w:basedOn w:val="a"/>
    <w:rsid w:val="00B34E31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5">
    <w:name w:val="Гипертекстовая ссылка"/>
    <w:rsid w:val="00B34E31"/>
    <w:rPr>
      <w:rFonts w:ascii="Times New Roman" w:hAnsi="Times New Roman" w:cs="Times New Roman" w:hint="default"/>
      <w:b/>
      <w:bCs/>
      <w:color w:val="008000"/>
    </w:rPr>
  </w:style>
  <w:style w:type="character" w:customStyle="1" w:styleId="FontStyle170">
    <w:name w:val="Font Style170"/>
    <w:rsid w:val="00B34E31"/>
    <w:rPr>
      <w:rFonts w:ascii="Times New Roman" w:hAnsi="Times New Roman" w:cs="Times New Roman" w:hint="default"/>
      <w:sz w:val="58"/>
      <w:szCs w:val="58"/>
    </w:rPr>
  </w:style>
  <w:style w:type="character" w:styleId="a6">
    <w:name w:val="Hyperlink"/>
    <w:basedOn w:val="a0"/>
    <w:uiPriority w:val="99"/>
    <w:semiHidden/>
    <w:unhideWhenUsed/>
    <w:rsid w:val="00B34E3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34E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4E3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34E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4E3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420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2D513673A00F89707C2C0D9F63B6265CEE21B579F50F94F767E3C36vFT6G" TargetMode="External"/><Relationship Id="rId13" Type="http://schemas.openxmlformats.org/officeDocument/2006/relationships/hyperlink" Target="consultantplus://offline/ref=8B02D513673A00F89707C2C0D9F63B6265C9E718579E50F94F767E3C36vFT6G" TargetMode="External"/><Relationship Id="rId18" Type="http://schemas.openxmlformats.org/officeDocument/2006/relationships/hyperlink" Target="consultantplus://offline/ref=8632106E3E25153DD3C09FA258DC49783784FA324A475F998A7C16453FC922A7A0502910461303L8J5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F2D6D001F82F5B9B202FC2A4488654E3B0B2964DF71FC1C094BFBF3BJFG" TargetMode="External"/><Relationship Id="rId12" Type="http://schemas.openxmlformats.org/officeDocument/2006/relationships/hyperlink" Target="consultantplus://offline/ref=8B02D513673A00F89707C2C0D9F63B6261CEE71656910DF3472F723Ev3T1G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19A0597502D7B234D6E4AD4AD1E1FD00B3A5ACF22D195DFD6B40FAE6j4a5G" TargetMode="External"/><Relationship Id="rId20" Type="http://schemas.openxmlformats.org/officeDocument/2006/relationships/hyperlink" Target="garantf1://88776.113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02D513673A00F89707C2C0D9F63B6265C2E71659910DF3472F723Ev3T1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19A0597502D7B234D6E4AD4AD1E1FD00B9ACAEF62E195DFD6B40FAE6j4a5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B02D513673A00F89707C2C0D9F63B6265CCED185E9950F94F767E3C36vFT6G" TargetMode="External"/><Relationship Id="rId19" Type="http://schemas.openxmlformats.org/officeDocument/2006/relationships/hyperlink" Target="consultantplus://offline/ref=8632106E3E25153DD3C09FA258DC49783D8DFD324448029382251A4738C67DB0A71925114613018BL2J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02D513673A00F89707C2C0D9F63B6265C8E01D579F50F94F767E3C36vFT6G" TargetMode="External"/><Relationship Id="rId14" Type="http://schemas.openxmlformats.org/officeDocument/2006/relationships/hyperlink" Target="consultantplus://offline/ref=3519A0597502D7B234D6E4AD4AD1E1FD04BDA7AAF7254457F5324CF8jEa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3524</Words>
  <Characters>20087</Characters>
  <Application>Microsoft Office Word</Application>
  <DocSecurity>0</DocSecurity>
  <Lines>167</Lines>
  <Paragraphs>47</Paragraphs>
  <ScaleCrop>false</ScaleCrop>
  <Company/>
  <LinksUpToDate>false</LinksUpToDate>
  <CharactersWithSpaces>23564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Н.В. (8624-09-375)</dc:creator>
  <cp:keywords/>
  <dc:description/>
  <cp:lastModifiedBy>Вдовюк</cp:lastModifiedBy>
  <cp:revision>15</cp:revision>
  <dcterms:created xsi:type="dcterms:W3CDTF">2018-07-17T04:20:00Z</dcterms:created>
  <dcterms:modified xsi:type="dcterms:W3CDTF">2018-08-02T10:36:00Z</dcterms:modified>
</cp:coreProperties>
</file>